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6" w:rsidRPr="00FC716F" w:rsidRDefault="001F3D66" w:rsidP="00C810FB">
      <w:pPr>
        <w:pStyle w:val="2"/>
        <w:tabs>
          <w:tab w:val="left" w:pos="8789"/>
        </w:tabs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 w:rsidRPr="00FC716F">
        <w:rPr>
          <w:rFonts w:ascii="Times New Roman" w:hAnsi="Times New Roman" w:cs="Times New Roman"/>
          <w:b w:val="0"/>
          <w:color w:val="auto"/>
          <w:sz w:val="28"/>
          <w:lang w:val="uk-UA"/>
        </w:rPr>
        <w:t>МІНІСТЕРСТВО ОСВІТИ І НАУКИ УКРАЇНИ</w:t>
      </w:r>
    </w:p>
    <w:p w:rsidR="001F3D66" w:rsidRPr="00FC716F" w:rsidRDefault="001F3D66" w:rsidP="00C810FB">
      <w:pPr>
        <w:pStyle w:val="2"/>
        <w:tabs>
          <w:tab w:val="left" w:pos="8789"/>
        </w:tabs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FC716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ДНІПРОВСЬКИЙ НАЦІОНАЛЬНИЙ УНІВЕРСИТЕТ</w:t>
      </w:r>
    </w:p>
    <w:p w:rsidR="001F3D66" w:rsidRPr="00FC716F" w:rsidRDefault="001F3D66" w:rsidP="00C810FB">
      <w:pPr>
        <w:pStyle w:val="2"/>
        <w:tabs>
          <w:tab w:val="left" w:pos="8789"/>
        </w:tabs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 w:rsidRPr="00FC716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ІМЕНІ ОЛЕСЯ ГОНЧАРА</w:t>
      </w:r>
    </w:p>
    <w:p w:rsidR="001F3D66" w:rsidRDefault="001F3D6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4E2744" w:rsidRDefault="004E2744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0D71E6" w:rsidRPr="001B0D12" w:rsidRDefault="001B0D12" w:rsidP="001B0D12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Проєкт</w:t>
      </w:r>
    </w:p>
    <w:p w:rsidR="000D71E6" w:rsidRDefault="000D71E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1F3D66" w:rsidRDefault="001F3D6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0BBB" w:rsidRDefault="009F0BBB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ТА</w:t>
      </w:r>
      <w:r w:rsidR="001F3D66" w:rsidRPr="009F0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ДОПОВНЕННЯ</w:t>
      </w:r>
    </w:p>
    <w:p w:rsidR="001F3D66" w:rsidRPr="009F0BBB" w:rsidRDefault="00EA65AB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К</w:t>
      </w:r>
      <w:r w:rsidR="001F3D66" w:rsidRPr="009F0BBB">
        <w:rPr>
          <w:rFonts w:ascii="Times New Roman" w:hAnsi="Times New Roman" w:cs="Times New Roman"/>
          <w:b/>
          <w:sz w:val="28"/>
          <w:szCs w:val="28"/>
          <w:lang w:val="uk-UA"/>
        </w:rPr>
        <w:t>олективного договору</w:t>
      </w: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b/>
          <w:sz w:val="28"/>
          <w:szCs w:val="28"/>
          <w:lang w:val="uk-UA"/>
        </w:rPr>
        <w:t>між роботодавцем та Об’єднаною профспілковою організацією працівників освіти і науки Дніпровського національного</w:t>
      </w: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b/>
          <w:sz w:val="28"/>
          <w:szCs w:val="28"/>
          <w:lang w:val="uk-UA"/>
        </w:rPr>
        <w:t>університету імені Олеся Гончара</w:t>
      </w: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b/>
          <w:sz w:val="28"/>
          <w:szCs w:val="28"/>
          <w:lang w:val="uk-UA"/>
        </w:rPr>
        <w:t>на 2022–2026 роки</w:t>
      </w:r>
    </w:p>
    <w:p w:rsidR="001F3D66" w:rsidRDefault="009F0BB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(зареєстрованого </w:t>
      </w:r>
      <w:r w:rsidR="001F3D66" w:rsidRPr="009F0BBB">
        <w:rPr>
          <w:rFonts w:ascii="Times New Roman" w:hAnsi="Times New Roman" w:cs="Times New Roman"/>
          <w:sz w:val="28"/>
          <w:szCs w:val="28"/>
          <w:lang w:val="uk-UA"/>
        </w:rPr>
        <w:t>інспекцією з питань праці та зайнятості населення Дніпровської міської ради 19 січня 2022 року за № 362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71E6" w:rsidRDefault="000D71E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7B3309" w:rsidRDefault="007B3309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1E6" w:rsidRPr="009F0BBB" w:rsidRDefault="000D71E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</w:tblGrid>
      <w:tr w:rsidR="001F3D66" w:rsidRPr="009F0BBB" w:rsidTr="001B0D12">
        <w:tc>
          <w:tcPr>
            <w:tcW w:w="5147" w:type="dxa"/>
          </w:tcPr>
          <w:p w:rsidR="001F3D66" w:rsidRPr="009F0BBB" w:rsidRDefault="001F3D66" w:rsidP="00C810FB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F0BBB"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хвалені</w:t>
            </w: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конференції трудового</w:t>
            </w:r>
          </w:p>
        </w:tc>
      </w:tr>
      <w:tr w:rsidR="001F3D66" w:rsidRPr="009F0BBB" w:rsidTr="001B0D12">
        <w:tc>
          <w:tcPr>
            <w:tcW w:w="5147" w:type="dxa"/>
          </w:tcPr>
          <w:p w:rsidR="001F3D66" w:rsidRPr="009F0BBB" w:rsidRDefault="001F3D66" w:rsidP="00C810FB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колективу Дніпровського національного</w:t>
            </w:r>
          </w:p>
        </w:tc>
      </w:tr>
      <w:tr w:rsidR="001F3D66" w:rsidRPr="009F0BBB" w:rsidTr="001B0D12">
        <w:tc>
          <w:tcPr>
            <w:tcW w:w="5147" w:type="dxa"/>
          </w:tcPr>
          <w:p w:rsidR="001F3D66" w:rsidRPr="009F0BBB" w:rsidRDefault="001F3D66" w:rsidP="00C810FB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 імені Олеся Гончара</w:t>
            </w:r>
          </w:p>
        </w:tc>
      </w:tr>
      <w:tr w:rsidR="001F3D66" w:rsidRPr="009F0BBB" w:rsidTr="001B0D12">
        <w:tc>
          <w:tcPr>
            <w:tcW w:w="5147" w:type="dxa"/>
          </w:tcPr>
          <w:p w:rsidR="001F3D66" w:rsidRPr="009F0BBB" w:rsidRDefault="006431AA" w:rsidP="001B0D12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  <w:r w:rsidR="001B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_______________ № _____</w:t>
            </w:r>
          </w:p>
        </w:tc>
      </w:tr>
    </w:tbl>
    <w:p w:rsidR="001F3D66" w:rsidRDefault="001F3D6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BBB" w:rsidRDefault="009F0BB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B0D12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B0D12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65AB" w:rsidRDefault="00EA65A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309" w:rsidRDefault="007B3309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B0D12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D66" w:rsidRPr="009F0BBB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3D66" w:rsidRPr="009F0BBB">
        <w:rPr>
          <w:rFonts w:ascii="Times New Roman" w:hAnsi="Times New Roman" w:cs="Times New Roman"/>
          <w:sz w:val="28"/>
          <w:szCs w:val="28"/>
          <w:lang w:val="uk-UA"/>
        </w:rPr>
        <w:t>. Дніпро</w:t>
      </w:r>
    </w:p>
    <w:p w:rsidR="001F3D66" w:rsidRPr="009F0BBB" w:rsidRDefault="009F0BB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B0D1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D40D98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F0BBB" w:rsidRDefault="009F0BBB" w:rsidP="00C810FB">
      <w:pPr>
        <w:tabs>
          <w:tab w:val="left" w:pos="40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F0BBB">
        <w:rPr>
          <w:rFonts w:ascii="Times New Roman" w:hAnsi="Times New Roman" w:cs="Times New Roman"/>
          <w:sz w:val="28"/>
          <w:szCs w:val="28"/>
          <w:lang w:val="uk-UA"/>
        </w:rPr>
        <w:lastRenderedPageBreak/>
        <w:t>1. Сторо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: уповноважений Міністерством освіти і науки України 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Дніпровського національного університету імені Олеся Гончара (далі – Університет)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ОКОВИТИЙ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0BBB">
        <w:rPr>
          <w:rFonts w:ascii="Times New Roman" w:hAnsi="Times New Roman" w:cs="Times New Roman"/>
          <w:sz w:val="28"/>
          <w:lang w:val="uk-UA"/>
        </w:rPr>
        <w:t xml:space="preserve"> з однієї сторони,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 який діє на підставі Статуту Університету, та Об’єднана профспілкова організація працівників освіти і науки </w:t>
      </w:r>
      <w:r w:rsidR="00981B08">
        <w:rPr>
          <w:rFonts w:ascii="Times New Roman" w:hAnsi="Times New Roman" w:cs="Times New Roman"/>
          <w:sz w:val="28"/>
          <w:szCs w:val="28"/>
          <w:lang w:val="uk-UA"/>
        </w:rPr>
        <w:t>Дніпровського національного університету імені Олеся Гончара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 в особі голови Євгенія </w:t>
      </w:r>
      <w:r>
        <w:rPr>
          <w:rFonts w:ascii="Times New Roman" w:hAnsi="Times New Roman" w:cs="Times New Roman"/>
          <w:sz w:val="28"/>
          <w:szCs w:val="28"/>
          <w:lang w:val="uk-UA"/>
        </w:rPr>
        <w:t>СНІДИ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>, який діє на підставі Статуту Профспілки працівників освіти і науки України,</w:t>
      </w:r>
      <w:r w:rsidRPr="009F0BBB">
        <w:rPr>
          <w:rFonts w:ascii="Times New Roman" w:hAnsi="Times New Roman" w:cs="Times New Roman"/>
          <w:sz w:val="28"/>
          <w:lang w:val="uk-UA"/>
        </w:rPr>
        <w:t xml:space="preserve"> з іншої сторони (кожна окремо – Сторона, а разом – Сторони), уклали </w:t>
      </w:r>
      <w:r w:rsidR="001B53CC">
        <w:rPr>
          <w:rFonts w:ascii="Times New Roman" w:hAnsi="Times New Roman" w:cs="Times New Roman"/>
          <w:sz w:val="28"/>
          <w:lang w:val="uk-UA"/>
        </w:rPr>
        <w:t>ці З</w:t>
      </w:r>
      <w:r>
        <w:rPr>
          <w:rFonts w:ascii="Times New Roman" w:hAnsi="Times New Roman" w:cs="Times New Roman"/>
          <w:sz w:val="28"/>
          <w:lang w:val="uk-UA"/>
        </w:rPr>
        <w:t>мін</w:t>
      </w:r>
      <w:r w:rsidR="005D7A6F">
        <w:rPr>
          <w:rFonts w:ascii="Times New Roman" w:hAnsi="Times New Roman" w:cs="Times New Roman"/>
          <w:sz w:val="28"/>
          <w:lang w:val="uk-UA"/>
        </w:rPr>
        <w:t xml:space="preserve">и та доповнення до </w:t>
      </w:r>
      <w:r w:rsidR="005D7A6F" w:rsidRPr="009F0BBB">
        <w:rPr>
          <w:rFonts w:ascii="Times New Roman" w:hAnsi="Times New Roman"/>
          <w:sz w:val="28"/>
          <w:lang w:val="uk-UA"/>
        </w:rPr>
        <w:t xml:space="preserve">Колективного договору 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між роботодавцем та Об’єднаною профспілковою організацією працівників освіти і науки Дніпровського національного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університету імені Олеся Гончара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на 2022–2026 роки</w:t>
      </w:r>
      <w:r w:rsidR="00981B08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Колективний договір)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, схваленого на к</w:t>
      </w:r>
      <w:r w:rsidR="00B503CE">
        <w:rPr>
          <w:rFonts w:ascii="Times New Roman" w:hAnsi="Times New Roman" w:cs="Times New Roman"/>
          <w:sz w:val="28"/>
          <w:szCs w:val="28"/>
          <w:lang w:val="uk-UA"/>
        </w:rPr>
        <w:t>онференції трудового колективу У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ніверситету 28 грудня 2021 року, протокол № 3, та зареєстрованого інспекцією з питань праці та зайнятості населення Дніпровської міської р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>ади 19 січня 2022 року за № 362</w:t>
      </w:r>
      <w:r w:rsidR="00981B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A6F">
        <w:rPr>
          <w:rFonts w:ascii="Times New Roman" w:hAnsi="Times New Roman" w:cs="Times New Roman"/>
          <w:sz w:val="28"/>
          <w:lang w:val="uk-UA"/>
        </w:rPr>
        <w:t>про таке:</w:t>
      </w:r>
      <w:r w:rsidRPr="009F0BBB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1B0D12" w:rsidRDefault="009F0BBB" w:rsidP="001B0D12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Pr="00A7492F">
        <w:rPr>
          <w:rFonts w:ascii="Times New Roman" w:hAnsi="Times New Roman"/>
          <w:sz w:val="28"/>
          <w:lang w:val="uk-UA"/>
        </w:rPr>
        <w:t xml:space="preserve"> </w:t>
      </w:r>
      <w:r w:rsidR="0043565F">
        <w:rPr>
          <w:rFonts w:ascii="Times New Roman" w:hAnsi="Times New Roman"/>
          <w:sz w:val="28"/>
          <w:lang w:val="uk-UA"/>
        </w:rPr>
        <w:t>Сторони погодилися</w:t>
      </w:r>
      <w:r w:rsidRPr="009F0BBB">
        <w:rPr>
          <w:rFonts w:ascii="Times New Roman" w:hAnsi="Times New Roman"/>
          <w:sz w:val="28"/>
          <w:lang w:val="uk-UA"/>
        </w:rPr>
        <w:t xml:space="preserve"> </w:t>
      </w:r>
      <w:r w:rsidR="0043565F">
        <w:rPr>
          <w:rFonts w:ascii="Times New Roman" w:hAnsi="Times New Roman"/>
          <w:sz w:val="28"/>
          <w:lang w:val="uk-UA"/>
        </w:rPr>
        <w:t>в</w:t>
      </w:r>
      <w:r w:rsidRPr="009F0BBB">
        <w:rPr>
          <w:rFonts w:ascii="Times New Roman" w:hAnsi="Times New Roman"/>
          <w:sz w:val="28"/>
          <w:lang w:val="uk-UA"/>
        </w:rPr>
        <w:t>нести до</w:t>
      </w:r>
      <w:r w:rsidR="005D7A6F">
        <w:rPr>
          <w:rFonts w:ascii="Times New Roman" w:hAnsi="Times New Roman"/>
          <w:sz w:val="28"/>
          <w:lang w:val="uk-UA"/>
        </w:rPr>
        <w:t xml:space="preserve"> Колективного договору </w:t>
      </w:r>
      <w:r>
        <w:rPr>
          <w:rFonts w:ascii="Times New Roman" w:hAnsi="Times New Roman"/>
          <w:sz w:val="28"/>
          <w:lang w:val="uk-UA"/>
        </w:rPr>
        <w:t>такі зміни та доповнення:</w:t>
      </w:r>
      <w:r w:rsidR="001B0D12">
        <w:rPr>
          <w:rFonts w:ascii="Times New Roman" w:hAnsi="Times New Roman"/>
          <w:sz w:val="28"/>
          <w:lang w:val="uk-UA"/>
        </w:rPr>
        <w:t xml:space="preserve"> «</w:t>
      </w:r>
      <w:r w:rsidR="001B0D12">
        <w:rPr>
          <w:rFonts w:ascii="Times New Roman" w:hAnsi="Times New Roman"/>
          <w:sz w:val="28"/>
          <w:szCs w:val="28"/>
          <w:lang w:val="uk-UA"/>
        </w:rPr>
        <w:t>Розділ 3 (після пункту 3.20) доповнити пунктом 3.21: «3.21.</w:t>
      </w:r>
      <w:r w:rsidR="001B0D12" w:rsidRPr="003063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D12">
        <w:rPr>
          <w:rFonts w:ascii="Times New Roman" w:hAnsi="Times New Roman"/>
          <w:sz w:val="28"/>
          <w:lang w:val="uk-UA"/>
        </w:rPr>
        <w:t xml:space="preserve">Оплачувати перші п’ять днів тимчасової непрацездатності працівника за всіма </w:t>
      </w:r>
      <w:r w:rsidR="001E6A07">
        <w:rPr>
          <w:rFonts w:ascii="Times New Roman" w:hAnsi="Times New Roman"/>
          <w:sz w:val="28"/>
          <w:lang w:val="uk-UA"/>
        </w:rPr>
        <w:t>місцями</w:t>
      </w:r>
      <w:r w:rsidR="001B0D12">
        <w:rPr>
          <w:rFonts w:ascii="Times New Roman" w:hAnsi="Times New Roman"/>
          <w:sz w:val="28"/>
          <w:lang w:val="uk-UA"/>
        </w:rPr>
        <w:t xml:space="preserve"> роботи за сумісництвом в університеті за рахунок коштів університету»</w:t>
      </w:r>
      <w:r w:rsidR="001B0D12" w:rsidRPr="00306322">
        <w:rPr>
          <w:rFonts w:ascii="Times New Roman" w:hAnsi="Times New Roman"/>
          <w:sz w:val="28"/>
          <w:lang w:val="uk-UA"/>
        </w:rPr>
        <w:t>.</w:t>
      </w:r>
      <w:r w:rsidR="001B0D12">
        <w:rPr>
          <w:rFonts w:ascii="Times New Roman" w:hAnsi="Times New Roman"/>
          <w:sz w:val="28"/>
          <w:lang w:val="uk-UA"/>
        </w:rPr>
        <w:t xml:space="preserve"> Відповідно пункти (після слів «Профспілковий комітет зобов’язується») 3.21–3.27 уважати пунктами 3.22.–3.28».</w:t>
      </w:r>
    </w:p>
    <w:p w:rsidR="001B0D12" w:rsidRDefault="001B0D12" w:rsidP="001B0D12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="00F75DEC" w:rsidRPr="001B0D12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Колективного договору набирають чинності </w:t>
      </w:r>
      <w:r w:rsidR="006E1AEA" w:rsidRPr="001B0D12">
        <w:rPr>
          <w:rFonts w:ascii="Times New Roman" w:hAnsi="Times New Roman" w:cs="Times New Roman"/>
          <w:sz w:val="28"/>
          <w:szCs w:val="28"/>
          <w:lang w:val="uk-UA"/>
        </w:rPr>
        <w:t xml:space="preserve">з дня, наступного за днем </w:t>
      </w:r>
      <w:r>
        <w:rPr>
          <w:rFonts w:ascii="Times New Roman" w:hAnsi="Times New Roman" w:cs="Times New Roman"/>
          <w:sz w:val="28"/>
          <w:szCs w:val="28"/>
          <w:lang w:val="uk-UA"/>
        </w:rPr>
        <w:t>їх підписання Сторонами.</w:t>
      </w:r>
    </w:p>
    <w:p w:rsidR="00F75DEC" w:rsidRPr="001B0D12" w:rsidRDefault="001B0D12" w:rsidP="001B0D12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75DEC" w:rsidRPr="001B0D12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Колективного договору укладені українською мовою в трьох автентичних примірниках, які зберігають у кожної Сторони та в інспекції з питань праці та зайнятості населення Дніпровської міської ради, і мають однакову юридичну силу. </w:t>
      </w:r>
    </w:p>
    <w:p w:rsidR="004E2744" w:rsidRPr="001B53CC" w:rsidRDefault="004E2744" w:rsidP="00C810FB">
      <w:pPr>
        <w:pStyle w:val="a3"/>
        <w:spacing w:line="276" w:lineRule="auto"/>
        <w:jc w:val="both"/>
        <w:rPr>
          <w:rFonts w:ascii="Times New Roman" w:hAnsi="Times New Roman" w:cs="Times New Roman"/>
          <w:sz w:val="2"/>
          <w:szCs w:val="28"/>
          <w:lang w:val="uk-UA"/>
        </w:rPr>
      </w:pPr>
    </w:p>
    <w:p w:rsidR="003C66B3" w:rsidRPr="003C66B3" w:rsidRDefault="00EA65AB" w:rsidP="001B0D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3C66B3" w:rsidRPr="003C66B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ІДПИСИ СТОРІН: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Дніпровського національного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3C66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</w:t>
            </w:r>
            <w:proofErr w:type="spellEnd"/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профспілкової організації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 імені Олеся Гончара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освіти і науки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Дніпровського національного 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 імені Олеся Гончара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 Сергій ОКОВИТИЙ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 Євгеній СНІДА</w:t>
            </w:r>
          </w:p>
        </w:tc>
      </w:tr>
    </w:tbl>
    <w:p w:rsidR="001B0D12" w:rsidRDefault="001B0D12" w:rsidP="001B0D12">
      <w:pPr>
        <w:tabs>
          <w:tab w:val="left" w:pos="408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 листопада 2024 р.                            «___» листопада 2024 р.</w:t>
      </w:r>
    </w:p>
    <w:sectPr w:rsidR="001B0D12" w:rsidSect="001B0D12">
      <w:headerReference w:type="default" r:id="rId7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F0" w:rsidRDefault="000652F0" w:rsidP="006B779A">
      <w:pPr>
        <w:spacing w:after="0" w:line="240" w:lineRule="auto"/>
      </w:pPr>
      <w:r>
        <w:separator/>
      </w:r>
    </w:p>
  </w:endnote>
  <w:endnote w:type="continuationSeparator" w:id="0">
    <w:p w:rsidR="000652F0" w:rsidRDefault="000652F0" w:rsidP="006B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F0" w:rsidRDefault="000652F0" w:rsidP="006B779A">
      <w:pPr>
        <w:spacing w:after="0" w:line="240" w:lineRule="auto"/>
      </w:pPr>
      <w:r>
        <w:separator/>
      </w:r>
    </w:p>
  </w:footnote>
  <w:footnote w:type="continuationSeparator" w:id="0">
    <w:p w:rsidR="000652F0" w:rsidRDefault="000652F0" w:rsidP="006B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17870"/>
      <w:docPartObj>
        <w:docPartGallery w:val="Page Numbers (Top of Page)"/>
        <w:docPartUnique/>
      </w:docPartObj>
    </w:sdtPr>
    <w:sdtEndPr/>
    <w:sdtContent>
      <w:p w:rsidR="00C77493" w:rsidRDefault="00C7749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309" w:rsidRPr="007B3309">
          <w:rPr>
            <w:noProof/>
            <w:lang w:val="ru-RU"/>
          </w:rPr>
          <w:t>2</w:t>
        </w:r>
        <w:r>
          <w:fldChar w:fldCharType="end"/>
        </w:r>
      </w:p>
    </w:sdtContent>
  </w:sdt>
  <w:p w:rsidR="006B779A" w:rsidRDefault="006B77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924"/>
    <w:multiLevelType w:val="multilevel"/>
    <w:tmpl w:val="A80C3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58B2F67"/>
    <w:multiLevelType w:val="hybridMultilevel"/>
    <w:tmpl w:val="0E02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975"/>
    <w:multiLevelType w:val="multilevel"/>
    <w:tmpl w:val="26BC63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DB7249A"/>
    <w:multiLevelType w:val="multilevel"/>
    <w:tmpl w:val="C584E2E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625B69"/>
    <w:multiLevelType w:val="hybridMultilevel"/>
    <w:tmpl w:val="F7B436CC"/>
    <w:lvl w:ilvl="0" w:tplc="A8D68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A"/>
    <w:rsid w:val="00002151"/>
    <w:rsid w:val="00006764"/>
    <w:rsid w:val="00022CB6"/>
    <w:rsid w:val="000652F0"/>
    <w:rsid w:val="000A3708"/>
    <w:rsid w:val="000D71E6"/>
    <w:rsid w:val="00100290"/>
    <w:rsid w:val="00110128"/>
    <w:rsid w:val="00117327"/>
    <w:rsid w:val="001774F7"/>
    <w:rsid w:val="001A7319"/>
    <w:rsid w:val="001B0D12"/>
    <w:rsid w:val="001B53CC"/>
    <w:rsid w:val="001E6A07"/>
    <w:rsid w:val="001F07E6"/>
    <w:rsid w:val="001F3D66"/>
    <w:rsid w:val="00236137"/>
    <w:rsid w:val="0024011E"/>
    <w:rsid w:val="0027636A"/>
    <w:rsid w:val="002C7D94"/>
    <w:rsid w:val="00306322"/>
    <w:rsid w:val="00375308"/>
    <w:rsid w:val="003B173F"/>
    <w:rsid w:val="003C66B3"/>
    <w:rsid w:val="00430CFA"/>
    <w:rsid w:val="0043250C"/>
    <w:rsid w:val="00435618"/>
    <w:rsid w:val="0043565F"/>
    <w:rsid w:val="004551FF"/>
    <w:rsid w:val="004D6105"/>
    <w:rsid w:val="004E2744"/>
    <w:rsid w:val="00501B08"/>
    <w:rsid w:val="00541C53"/>
    <w:rsid w:val="0055739F"/>
    <w:rsid w:val="005A011F"/>
    <w:rsid w:val="005D7A6F"/>
    <w:rsid w:val="005E2044"/>
    <w:rsid w:val="006431AA"/>
    <w:rsid w:val="00685DA6"/>
    <w:rsid w:val="006B779A"/>
    <w:rsid w:val="006D65C8"/>
    <w:rsid w:val="006D705A"/>
    <w:rsid w:val="006E1AEA"/>
    <w:rsid w:val="007249B4"/>
    <w:rsid w:val="0073120A"/>
    <w:rsid w:val="00745A0A"/>
    <w:rsid w:val="00745C8D"/>
    <w:rsid w:val="007560F3"/>
    <w:rsid w:val="007743D8"/>
    <w:rsid w:val="0078131D"/>
    <w:rsid w:val="00781B23"/>
    <w:rsid w:val="00793E65"/>
    <w:rsid w:val="007A28DA"/>
    <w:rsid w:val="007B3309"/>
    <w:rsid w:val="007B79AC"/>
    <w:rsid w:val="007D0CE9"/>
    <w:rsid w:val="007E53F9"/>
    <w:rsid w:val="007F2043"/>
    <w:rsid w:val="007F22FF"/>
    <w:rsid w:val="007F632A"/>
    <w:rsid w:val="007F78BB"/>
    <w:rsid w:val="00801586"/>
    <w:rsid w:val="00843483"/>
    <w:rsid w:val="00871D78"/>
    <w:rsid w:val="008903B1"/>
    <w:rsid w:val="008A6B4D"/>
    <w:rsid w:val="008E503D"/>
    <w:rsid w:val="00940509"/>
    <w:rsid w:val="00981B08"/>
    <w:rsid w:val="009C5214"/>
    <w:rsid w:val="009F0BBB"/>
    <w:rsid w:val="00A15FD7"/>
    <w:rsid w:val="00A5135A"/>
    <w:rsid w:val="00A55651"/>
    <w:rsid w:val="00A6791A"/>
    <w:rsid w:val="00A766FA"/>
    <w:rsid w:val="00B02254"/>
    <w:rsid w:val="00B03015"/>
    <w:rsid w:val="00B1715F"/>
    <w:rsid w:val="00B27B58"/>
    <w:rsid w:val="00B503CE"/>
    <w:rsid w:val="00B7306D"/>
    <w:rsid w:val="00BF518A"/>
    <w:rsid w:val="00C70306"/>
    <w:rsid w:val="00C76526"/>
    <w:rsid w:val="00C77493"/>
    <w:rsid w:val="00C77CB2"/>
    <w:rsid w:val="00C810FB"/>
    <w:rsid w:val="00D2781B"/>
    <w:rsid w:val="00D40D98"/>
    <w:rsid w:val="00D5002C"/>
    <w:rsid w:val="00D6413C"/>
    <w:rsid w:val="00D84020"/>
    <w:rsid w:val="00DA64D0"/>
    <w:rsid w:val="00E16169"/>
    <w:rsid w:val="00E70948"/>
    <w:rsid w:val="00E75259"/>
    <w:rsid w:val="00EA21FB"/>
    <w:rsid w:val="00EA65AB"/>
    <w:rsid w:val="00EB533B"/>
    <w:rsid w:val="00ED5071"/>
    <w:rsid w:val="00F50F68"/>
    <w:rsid w:val="00F57781"/>
    <w:rsid w:val="00F75DEC"/>
    <w:rsid w:val="00F902DA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82CF"/>
  <w15:chartTrackingRefBased/>
  <w15:docId w15:val="{F57C0F62-03FD-4615-ADFA-843CB7F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D6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71"/>
    <w:pPr>
      <w:ind w:left="720"/>
      <w:contextualSpacing/>
    </w:pPr>
  </w:style>
  <w:style w:type="table" w:styleId="a4">
    <w:name w:val="Table Grid"/>
    <w:basedOn w:val="a1"/>
    <w:uiPriority w:val="39"/>
    <w:rsid w:val="001F3D6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3D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Normal (Web)"/>
    <w:aliases w:val="Обычный (веб) Знак Знак Знак,Обычный (веб) Знак,Знак1 Знак,Знак1 Знак Знак,Знак1 Знак Знак Знак Знак Знак Знак Знак,Знак1 Знак Знак Знак,Знак1,Обычный (веб) Знак Знак2 Знак Знак Знак Знак Знак"/>
    <w:basedOn w:val="a"/>
    <w:link w:val="11"/>
    <w:rsid w:val="003C66B3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0"/>
      <w:szCs w:val="20"/>
      <w:lang w:val="uk-UA" w:eastAsia="uk-UA"/>
    </w:rPr>
  </w:style>
  <w:style w:type="character" w:customStyle="1" w:styleId="11">
    <w:name w:val="Обычный (веб) Знак1"/>
    <w:aliases w:val="Обычный (веб) Знак Знак Знак Знак,Обычный (веб) Знак Знак,Знак1 Знак Знак1,Знак1 Знак Знак Знак1,Знак1 Знак Знак Знак Знак Знак Знак Знак Знак,Знак1 Знак Знак Знак Знак,Знак1 Знак1"/>
    <w:link w:val="a5"/>
    <w:locked/>
    <w:rsid w:val="003C66B3"/>
    <w:rPr>
      <w:rFonts w:ascii="Arial" w:eastAsia="Calibri" w:hAnsi="Arial" w:cs="Times New Roman"/>
      <w:sz w:val="20"/>
      <w:szCs w:val="20"/>
      <w:lang w:val="uk-UA" w:eastAsia="uk-UA"/>
    </w:rPr>
  </w:style>
  <w:style w:type="paragraph" w:customStyle="1" w:styleId="Style23">
    <w:name w:val="Style23"/>
    <w:basedOn w:val="a"/>
    <w:rsid w:val="00E75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E75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E752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rsid w:val="00E7525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rsid w:val="00E75259"/>
    <w:pPr>
      <w:widowControl w:val="0"/>
      <w:autoSpaceDE w:val="0"/>
      <w:autoSpaceDN w:val="0"/>
      <w:adjustRightInd w:val="0"/>
      <w:spacing w:after="0" w:line="183" w:lineRule="exact"/>
      <w:ind w:firstLine="1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E75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E75259"/>
    <w:pPr>
      <w:widowControl w:val="0"/>
      <w:autoSpaceDE w:val="0"/>
      <w:autoSpaceDN w:val="0"/>
      <w:adjustRightInd w:val="0"/>
      <w:spacing w:after="0" w:line="182" w:lineRule="exact"/>
      <w:ind w:hanging="46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E75259"/>
    <w:pPr>
      <w:widowControl w:val="0"/>
      <w:autoSpaceDE w:val="0"/>
      <w:autoSpaceDN w:val="0"/>
      <w:adjustRightInd w:val="0"/>
      <w:spacing w:after="0" w:line="185" w:lineRule="exact"/>
      <w:ind w:hanging="4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E75259"/>
    <w:pPr>
      <w:widowControl w:val="0"/>
      <w:autoSpaceDE w:val="0"/>
      <w:autoSpaceDN w:val="0"/>
      <w:adjustRightInd w:val="0"/>
      <w:spacing w:after="0" w:line="182" w:lineRule="exact"/>
      <w:ind w:hanging="52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E75259"/>
    <w:pPr>
      <w:widowControl w:val="0"/>
      <w:autoSpaceDE w:val="0"/>
      <w:autoSpaceDN w:val="0"/>
      <w:adjustRightInd w:val="0"/>
      <w:spacing w:after="0" w:line="194" w:lineRule="exact"/>
      <w:ind w:firstLine="7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rsid w:val="00E75259"/>
    <w:rPr>
      <w:rFonts w:ascii="Times New Roman" w:hAnsi="Times New Roman" w:cs="Times New Roman"/>
      <w:sz w:val="14"/>
      <w:szCs w:val="14"/>
    </w:rPr>
  </w:style>
  <w:style w:type="paragraph" w:styleId="HTML">
    <w:name w:val="HTML Preformatted"/>
    <w:basedOn w:val="a"/>
    <w:link w:val="HTML0"/>
    <w:uiPriority w:val="99"/>
    <w:rsid w:val="00E75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525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E75259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16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E75259"/>
    <w:rPr>
      <w:rFonts w:ascii="Times New Roman" w:eastAsia="Times New Roman" w:hAnsi="Times New Roman" w:cs="Times New Roman"/>
      <w:b/>
      <w:bCs/>
      <w:kern w:val="16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45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vps2">
    <w:name w:val="rvps2"/>
    <w:basedOn w:val="a"/>
    <w:rsid w:val="00D6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5E2044"/>
    <w:rPr>
      <w:strike w:val="0"/>
      <w:dstrike w:val="0"/>
      <w:color w:val="0260D0"/>
      <w:u w:val="none"/>
      <w:effect w:val="none"/>
    </w:rPr>
  </w:style>
  <w:style w:type="character" w:customStyle="1" w:styleId="xfmc1">
    <w:name w:val="xfmc1"/>
    <w:basedOn w:val="a0"/>
    <w:rsid w:val="00EA65AB"/>
  </w:style>
  <w:style w:type="paragraph" w:styleId="a9">
    <w:name w:val="Balloon Text"/>
    <w:basedOn w:val="a"/>
    <w:link w:val="aa"/>
    <w:uiPriority w:val="99"/>
    <w:semiHidden/>
    <w:unhideWhenUsed/>
    <w:rsid w:val="006B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79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7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779A"/>
  </w:style>
  <w:style w:type="paragraph" w:styleId="ad">
    <w:name w:val="footer"/>
    <w:basedOn w:val="a"/>
    <w:link w:val="ae"/>
    <w:uiPriority w:val="99"/>
    <w:unhideWhenUsed/>
    <w:rsid w:val="006B7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779A"/>
  </w:style>
  <w:style w:type="paragraph" w:styleId="af">
    <w:name w:val="Body Text Indent"/>
    <w:basedOn w:val="a"/>
    <w:link w:val="af0"/>
    <w:uiPriority w:val="99"/>
    <w:unhideWhenUsed/>
    <w:rsid w:val="00981B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8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Сніда Євгеній Олегович</cp:lastModifiedBy>
  <cp:revision>62</cp:revision>
  <cp:lastPrinted>2023-12-07T11:50:00Z</cp:lastPrinted>
  <dcterms:created xsi:type="dcterms:W3CDTF">2022-05-06T08:36:00Z</dcterms:created>
  <dcterms:modified xsi:type="dcterms:W3CDTF">2024-11-19T09:19:00Z</dcterms:modified>
</cp:coreProperties>
</file>